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0E5FA" w14:textId="5AB5250F" w:rsidR="00764CD0" w:rsidRPr="00C40F35" w:rsidRDefault="00BB30DE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DICED PEARS</w:t>
      </w:r>
      <w:r w:rsidR="00A20577">
        <w:rPr>
          <w:rFonts w:ascii="Arial" w:hAnsi="Arial" w:cs="Arial"/>
          <w:sz w:val="25"/>
          <w:szCs w:val="25"/>
        </w:rPr>
        <w:t xml:space="preserve"> </w:t>
      </w:r>
      <w:r w:rsidR="00434850">
        <w:rPr>
          <w:rFonts w:ascii="Arial" w:hAnsi="Arial" w:cs="Arial"/>
          <w:sz w:val="25"/>
          <w:szCs w:val="25"/>
        </w:rPr>
        <w:t xml:space="preserve">IN </w:t>
      </w:r>
      <w:r w:rsidR="00A20577">
        <w:rPr>
          <w:rFonts w:ascii="Arial" w:hAnsi="Arial" w:cs="Arial"/>
          <w:sz w:val="25"/>
          <w:szCs w:val="25"/>
        </w:rPr>
        <w:t>LIGHT SYRUP</w:t>
      </w:r>
      <w:r w:rsidR="00EF1F48">
        <w:rPr>
          <w:rFonts w:ascii="Arial" w:hAnsi="Arial" w:cs="Arial"/>
          <w:sz w:val="25"/>
          <w:szCs w:val="25"/>
        </w:rPr>
        <w:t xml:space="preserve"> </w:t>
      </w:r>
      <w:r w:rsidR="00764CD0" w:rsidRPr="00C40F35">
        <w:rPr>
          <w:rFonts w:ascii="Arial" w:hAnsi="Arial" w:cs="Arial"/>
          <w:sz w:val="25"/>
          <w:szCs w:val="25"/>
        </w:rPr>
        <w:t>in 6/10 can</w:t>
      </w:r>
      <w:r w:rsidR="00D2543F">
        <w:rPr>
          <w:rFonts w:ascii="Arial" w:hAnsi="Arial" w:cs="Arial"/>
          <w:sz w:val="25"/>
          <w:szCs w:val="25"/>
        </w:rPr>
        <w:t>, Product of China</w:t>
      </w:r>
    </w:p>
    <w:p w14:paraId="108804AA" w14:textId="69829BD9" w:rsidR="00C81D5E" w:rsidRPr="00C40F35" w:rsidRDefault="00764CD0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 xml:space="preserve">NEMCO UPC Barcode: </w:t>
      </w:r>
      <w:r w:rsidR="00C81D5E" w:rsidRPr="00C40F35">
        <w:rPr>
          <w:rFonts w:ascii="Arial" w:hAnsi="Arial" w:cs="Arial"/>
          <w:sz w:val="25"/>
          <w:szCs w:val="25"/>
        </w:rPr>
        <w:t>767301</w:t>
      </w:r>
      <w:r w:rsidR="00F2608E">
        <w:rPr>
          <w:rFonts w:ascii="Arial" w:hAnsi="Arial" w:cs="Arial"/>
          <w:sz w:val="25"/>
          <w:szCs w:val="25"/>
        </w:rPr>
        <w:t>401348</w:t>
      </w:r>
    </w:p>
    <w:p w14:paraId="07B42631" w14:textId="5348C9D0" w:rsidR="00C81D5E" w:rsidRPr="00C40F35" w:rsidRDefault="00C81D5E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</w:p>
    <w:p w14:paraId="651100E3" w14:textId="1E00B98E" w:rsidR="00C81D5E" w:rsidRPr="00C40F35" w:rsidRDefault="00C81D5E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Product Description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51FC3481" w14:textId="48E3C4BA" w:rsidR="005C00A4" w:rsidRDefault="003A2C14" w:rsidP="00A9265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Pear dices in light syrup</w:t>
      </w:r>
    </w:p>
    <w:p w14:paraId="4202EEFC" w14:textId="33456E43" w:rsidR="00B37E2E" w:rsidRDefault="00B37E2E" w:rsidP="00A9265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noProof/>
          <w:sz w:val="25"/>
          <w:szCs w:val="25"/>
        </w:rPr>
      </w:pPr>
      <w:r>
        <w:rPr>
          <w:rFonts w:ascii="Arial" w:hAnsi="Arial" w:cs="Arial"/>
          <w:noProof/>
          <w:sz w:val="25"/>
          <w:szCs w:val="25"/>
        </w:rPr>
        <w:drawing>
          <wp:anchor distT="0" distB="0" distL="114300" distR="114300" simplePos="0" relativeHeight="251659264" behindDoc="1" locked="0" layoutInCell="1" allowOverlap="1" wp14:anchorId="5DAAE21A" wp14:editId="5FB45842">
            <wp:simplePos x="0" y="0"/>
            <wp:positionH relativeFrom="column">
              <wp:posOffset>4260850</wp:posOffset>
            </wp:positionH>
            <wp:positionV relativeFrom="paragraph">
              <wp:posOffset>179070</wp:posOffset>
            </wp:positionV>
            <wp:extent cx="263525" cy="231140"/>
            <wp:effectExtent l="0" t="0" r="3175" b="0"/>
            <wp:wrapThrough wrapText="bothSides">
              <wp:wrapPolygon edited="0">
                <wp:start x="0" y="0"/>
                <wp:lineTo x="0" y="19582"/>
                <wp:lineTo x="20299" y="19582"/>
                <wp:lineTo x="20299" y="0"/>
                <wp:lineTo x="0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tar K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525" cy="231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0682DE" w14:textId="77C748EC" w:rsidR="00A92655" w:rsidRDefault="00FB4CB7" w:rsidP="00A9265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noProof/>
          <w:sz w:val="25"/>
          <w:szCs w:val="25"/>
        </w:rPr>
      </w:pPr>
      <w:r>
        <w:rPr>
          <w:rFonts w:ascii="Arial" w:hAnsi="Arial" w:cs="Arial"/>
          <w:noProof/>
          <w:sz w:val="25"/>
          <w:szCs w:val="25"/>
        </w:rPr>
        <w:t>NEMCO</w:t>
      </w:r>
      <w:r w:rsidR="00A12C81">
        <w:rPr>
          <w:rFonts w:ascii="Arial" w:hAnsi="Arial" w:cs="Arial"/>
          <w:sz w:val="25"/>
          <w:szCs w:val="25"/>
        </w:rPr>
        <w:t xml:space="preserve"> products are certified as Kosher when bearing the </w:t>
      </w:r>
      <w:r w:rsidR="00C106B3">
        <w:rPr>
          <w:rFonts w:ascii="Arial" w:hAnsi="Arial" w:cs="Arial"/>
          <w:sz w:val="25"/>
          <w:szCs w:val="25"/>
        </w:rPr>
        <w:t>symbol on the label.</w:t>
      </w:r>
    </w:p>
    <w:p w14:paraId="2B7390A9" w14:textId="77777777" w:rsidR="00C40F35" w:rsidRDefault="00C40F35" w:rsidP="00A9265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  <w:u w:val="single"/>
        </w:rPr>
      </w:pPr>
    </w:p>
    <w:p w14:paraId="0B5617DF" w14:textId="6B33A5FB" w:rsidR="00C81D5E" w:rsidRPr="00C40F35" w:rsidRDefault="00C81D5E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Nutrition Information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7DD1BE98" w14:textId="401F4991" w:rsidR="00002931" w:rsidRPr="00C40F35" w:rsidRDefault="00764CD0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 xml:space="preserve"> </w:t>
      </w:r>
    </w:p>
    <w:p w14:paraId="0A28F9AC" w14:textId="413F6347" w:rsidR="00C81D5E" w:rsidRPr="00C40F35" w:rsidRDefault="00C81D5E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Ingredients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1C0D2755" w14:textId="02706F7C" w:rsidR="00C81D5E" w:rsidRPr="00C40F35" w:rsidRDefault="003A2C14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  <w:lang w:eastAsia="ja-JP"/>
        </w:rPr>
      </w:pPr>
      <w:r>
        <w:rPr>
          <w:rFonts w:ascii="Arial" w:hAnsi="Arial" w:cs="Arial"/>
          <w:sz w:val="25"/>
          <w:szCs w:val="25"/>
          <w:lang w:eastAsia="ja-JP"/>
        </w:rPr>
        <w:t>Pears, water, sugar, citric acid, ascorbic acid</w:t>
      </w:r>
    </w:p>
    <w:p w14:paraId="5750449B" w14:textId="77777777" w:rsidR="00040D48" w:rsidRDefault="00040D48" w:rsidP="00C81D5E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  <w:u w:val="single"/>
        </w:rPr>
      </w:pPr>
    </w:p>
    <w:p w14:paraId="1218EECB" w14:textId="3A89E62E" w:rsidR="00C81D5E" w:rsidRPr="00C40F35" w:rsidRDefault="00C81D5E" w:rsidP="00C81D5E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Physical Analysis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3C5C22A6" w14:textId="56D055D5" w:rsidR="001800A2" w:rsidRPr="00C40F35" w:rsidRDefault="001800A2" w:rsidP="003F5C3D">
      <w:pPr>
        <w:tabs>
          <w:tab w:val="left" w:pos="1260"/>
          <w:tab w:val="left" w:pos="2700"/>
          <w:tab w:val="left" w:pos="2862"/>
          <w:tab w:val="left" w:pos="5220"/>
          <w:tab w:val="left" w:pos="603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Color</w:t>
      </w:r>
      <w:r w:rsidR="00C81D5E" w:rsidRPr="00C40F35">
        <w:rPr>
          <w:rFonts w:ascii="Arial" w:hAnsi="Arial" w:cs="Arial"/>
          <w:sz w:val="25"/>
          <w:szCs w:val="25"/>
        </w:rPr>
        <w:t>:</w:t>
      </w:r>
      <w:r w:rsidR="008241EA">
        <w:rPr>
          <w:rFonts w:ascii="Arial" w:hAnsi="Arial" w:cs="Arial"/>
          <w:sz w:val="25"/>
          <w:szCs w:val="25"/>
        </w:rPr>
        <w:t xml:space="preserve"> Characteristic of properly prepared and processed mature fruit</w:t>
      </w:r>
    </w:p>
    <w:p w14:paraId="01AF722F" w14:textId="2EF96883" w:rsidR="00771408" w:rsidRDefault="001800A2" w:rsidP="005C00A4">
      <w:pPr>
        <w:tabs>
          <w:tab w:val="left" w:pos="1260"/>
          <w:tab w:val="left" w:pos="2700"/>
          <w:tab w:val="left" w:pos="2862"/>
          <w:tab w:val="left" w:pos="4770"/>
          <w:tab w:val="left" w:pos="522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Taste/Odor</w:t>
      </w:r>
      <w:r w:rsidR="00A92655" w:rsidRPr="00C40F35">
        <w:rPr>
          <w:rFonts w:ascii="Arial" w:hAnsi="Arial" w:cs="Arial"/>
          <w:sz w:val="25"/>
          <w:szCs w:val="25"/>
        </w:rPr>
        <w:t xml:space="preserve">: </w:t>
      </w:r>
      <w:r w:rsidR="008241EA">
        <w:rPr>
          <w:rFonts w:ascii="Arial" w:hAnsi="Arial" w:cs="Arial"/>
          <w:sz w:val="25"/>
          <w:szCs w:val="25"/>
        </w:rPr>
        <w:t>Typical, no off taste or odor</w:t>
      </w:r>
    </w:p>
    <w:p w14:paraId="3218BB69" w14:textId="2CA5AF0B" w:rsidR="001800A2" w:rsidRDefault="001800A2" w:rsidP="00E117B7">
      <w:pPr>
        <w:tabs>
          <w:tab w:val="left" w:pos="1260"/>
          <w:tab w:val="left" w:pos="2700"/>
          <w:tab w:val="left" w:pos="2862"/>
          <w:tab w:val="left" w:pos="4770"/>
          <w:tab w:val="left" w:pos="5238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Texture:</w:t>
      </w:r>
      <w:r w:rsidR="008241EA">
        <w:rPr>
          <w:rFonts w:ascii="Arial" w:hAnsi="Arial" w:cs="Arial"/>
          <w:sz w:val="25"/>
          <w:szCs w:val="25"/>
        </w:rPr>
        <w:t xml:space="preserve"> Uniform ripeness and texture</w:t>
      </w:r>
    </w:p>
    <w:p w14:paraId="3853224B" w14:textId="34AEC854" w:rsidR="00A92655" w:rsidRDefault="003E2E3D" w:rsidP="00E117B7">
      <w:pPr>
        <w:tabs>
          <w:tab w:val="left" w:pos="1260"/>
          <w:tab w:val="left" w:pos="2700"/>
          <w:tab w:val="left" w:pos="2862"/>
          <w:tab w:val="left" w:pos="4770"/>
          <w:tab w:val="left" w:pos="522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pH</w:t>
      </w:r>
      <w:r w:rsidR="00A92655" w:rsidRPr="00C40F35">
        <w:rPr>
          <w:rFonts w:ascii="Arial" w:hAnsi="Arial" w:cs="Arial"/>
          <w:sz w:val="25"/>
          <w:szCs w:val="25"/>
        </w:rPr>
        <w:t xml:space="preserve">: </w:t>
      </w:r>
      <w:r w:rsidR="00D846CE">
        <w:rPr>
          <w:rFonts w:ascii="Arial" w:hAnsi="Arial" w:cs="Arial"/>
          <w:sz w:val="25"/>
          <w:szCs w:val="25"/>
        </w:rPr>
        <w:t xml:space="preserve"> 3.</w:t>
      </w:r>
      <w:r w:rsidR="003A2C14">
        <w:rPr>
          <w:rFonts w:ascii="Arial" w:hAnsi="Arial" w:cs="Arial"/>
          <w:sz w:val="25"/>
          <w:szCs w:val="25"/>
        </w:rPr>
        <w:t>7 – 4.2</w:t>
      </w:r>
    </w:p>
    <w:p w14:paraId="11367E00" w14:textId="1E9FAEBA" w:rsidR="003F5C3D" w:rsidRPr="00C40F35" w:rsidRDefault="003F5C3D" w:rsidP="00D2638E">
      <w:pPr>
        <w:tabs>
          <w:tab w:val="left" w:pos="1260"/>
          <w:tab w:val="left" w:pos="2700"/>
          <w:tab w:val="left" w:pos="2862"/>
          <w:tab w:val="left" w:pos="4770"/>
          <w:tab w:val="left" w:pos="603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Microbiological Standards:</w:t>
      </w:r>
      <w:r w:rsidR="00D846CE">
        <w:rPr>
          <w:rFonts w:ascii="Arial" w:hAnsi="Arial" w:cs="Arial"/>
          <w:sz w:val="25"/>
          <w:szCs w:val="25"/>
        </w:rPr>
        <w:t xml:space="preserve">  </w:t>
      </w:r>
      <w:r>
        <w:rPr>
          <w:rFonts w:ascii="Arial" w:hAnsi="Arial" w:cs="Arial"/>
          <w:sz w:val="25"/>
          <w:szCs w:val="25"/>
        </w:rPr>
        <w:t>Commercially sterile</w:t>
      </w:r>
    </w:p>
    <w:p w14:paraId="697609F3" w14:textId="77777777" w:rsidR="00C42706" w:rsidRDefault="00C42706" w:rsidP="001D227D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  <w:u w:val="single"/>
        </w:rPr>
      </w:pPr>
    </w:p>
    <w:p w14:paraId="4976A443" w14:textId="0131AAE7" w:rsidR="001D227D" w:rsidRPr="00C40F35" w:rsidRDefault="001D227D" w:rsidP="001D227D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Storage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0F657E52" w14:textId="5050B4D0" w:rsidR="00BA411C" w:rsidRDefault="004208E0" w:rsidP="001D227D">
      <w:pPr>
        <w:tabs>
          <w:tab w:val="left" w:pos="1260"/>
          <w:tab w:val="left" w:pos="2700"/>
          <w:tab w:val="left" w:pos="2862"/>
          <w:tab w:val="left" w:pos="4770"/>
          <w:tab w:val="left" w:pos="576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Keep in </w:t>
      </w:r>
      <w:r w:rsidR="00040D48">
        <w:rPr>
          <w:rFonts w:ascii="Arial" w:hAnsi="Arial" w:cs="Arial"/>
          <w:sz w:val="25"/>
          <w:szCs w:val="25"/>
        </w:rPr>
        <w:t xml:space="preserve">a </w:t>
      </w:r>
      <w:r>
        <w:rPr>
          <w:rFonts w:ascii="Arial" w:hAnsi="Arial" w:cs="Arial"/>
          <w:sz w:val="25"/>
          <w:szCs w:val="25"/>
        </w:rPr>
        <w:t>dry</w:t>
      </w:r>
      <w:r w:rsidR="00573C53">
        <w:rPr>
          <w:rFonts w:ascii="Arial" w:hAnsi="Arial" w:cs="Arial"/>
          <w:sz w:val="25"/>
          <w:szCs w:val="25"/>
        </w:rPr>
        <w:t xml:space="preserve"> and </w:t>
      </w:r>
      <w:r w:rsidR="00040D48">
        <w:rPr>
          <w:rFonts w:ascii="Arial" w:hAnsi="Arial" w:cs="Arial"/>
          <w:sz w:val="25"/>
          <w:szCs w:val="25"/>
        </w:rPr>
        <w:t>cool place. A</w:t>
      </w:r>
      <w:r w:rsidR="00BA411C">
        <w:rPr>
          <w:rFonts w:ascii="Arial" w:hAnsi="Arial" w:cs="Arial"/>
          <w:sz w:val="25"/>
          <w:szCs w:val="25"/>
        </w:rPr>
        <w:t xml:space="preserve">mbient, </w:t>
      </w:r>
      <w:r w:rsidR="00040D48">
        <w:rPr>
          <w:rFonts w:ascii="Arial" w:hAnsi="Arial" w:cs="Arial"/>
          <w:sz w:val="25"/>
          <w:szCs w:val="25"/>
        </w:rPr>
        <w:t xml:space="preserve">suggested </w:t>
      </w:r>
      <w:r w:rsidR="00BA411C">
        <w:rPr>
          <w:rFonts w:ascii="Arial" w:hAnsi="Arial" w:cs="Arial"/>
          <w:sz w:val="25"/>
          <w:szCs w:val="25"/>
        </w:rPr>
        <w:t>temperature</w:t>
      </w:r>
      <w:r w:rsidR="00BF5288">
        <w:rPr>
          <w:rFonts w:ascii="Arial" w:hAnsi="Arial" w:cs="Arial"/>
          <w:sz w:val="25"/>
          <w:szCs w:val="25"/>
        </w:rPr>
        <w:t xml:space="preserve"> between </w:t>
      </w:r>
      <w:r w:rsidR="00040D48">
        <w:rPr>
          <w:rFonts w:ascii="Arial" w:hAnsi="Arial" w:cs="Arial"/>
          <w:sz w:val="25"/>
          <w:szCs w:val="25"/>
        </w:rPr>
        <w:t>40</w:t>
      </w:r>
      <w:r w:rsidR="00BA411C">
        <w:rPr>
          <w:rFonts w:ascii="Arial" w:hAnsi="Arial" w:cs="Arial"/>
          <w:sz w:val="25"/>
          <w:szCs w:val="25"/>
        </w:rPr>
        <w:t xml:space="preserve"> °F </w:t>
      </w:r>
      <w:r w:rsidR="00BF5288">
        <w:rPr>
          <w:rFonts w:ascii="Arial" w:hAnsi="Arial" w:cs="Arial"/>
          <w:sz w:val="25"/>
          <w:szCs w:val="25"/>
        </w:rPr>
        <w:t>-</w:t>
      </w:r>
      <w:r w:rsidR="00BA411C">
        <w:rPr>
          <w:rFonts w:ascii="Arial" w:hAnsi="Arial" w:cs="Arial"/>
          <w:sz w:val="25"/>
          <w:szCs w:val="25"/>
        </w:rPr>
        <w:t xml:space="preserve"> </w:t>
      </w:r>
      <w:r w:rsidR="00040D48">
        <w:rPr>
          <w:rFonts w:ascii="Arial" w:hAnsi="Arial" w:cs="Arial"/>
          <w:sz w:val="25"/>
          <w:szCs w:val="25"/>
        </w:rPr>
        <w:t>80</w:t>
      </w:r>
      <w:r w:rsidR="00BF5288">
        <w:rPr>
          <w:rFonts w:ascii="Arial" w:hAnsi="Arial" w:cs="Arial"/>
          <w:sz w:val="25"/>
          <w:szCs w:val="25"/>
        </w:rPr>
        <w:t xml:space="preserve"> °F.</w:t>
      </w:r>
      <w:r w:rsidR="00040D48">
        <w:rPr>
          <w:rFonts w:ascii="Arial" w:hAnsi="Arial" w:cs="Arial"/>
          <w:sz w:val="25"/>
          <w:szCs w:val="25"/>
        </w:rPr>
        <w:t xml:space="preserve"> </w:t>
      </w:r>
      <w:r w:rsidR="00BA411C">
        <w:rPr>
          <w:rFonts w:ascii="Arial" w:hAnsi="Arial" w:cs="Arial"/>
          <w:sz w:val="25"/>
          <w:szCs w:val="25"/>
        </w:rPr>
        <w:t>Protect from direct sun light.</w:t>
      </w:r>
    </w:p>
    <w:p w14:paraId="6788752E" w14:textId="41A709AF" w:rsidR="001D227D" w:rsidRPr="00C40F35" w:rsidRDefault="00C40F35" w:rsidP="001D227D">
      <w:pPr>
        <w:tabs>
          <w:tab w:val="left" w:pos="1260"/>
          <w:tab w:val="left" w:pos="2700"/>
          <w:tab w:val="left" w:pos="2862"/>
          <w:tab w:val="left" w:pos="4770"/>
          <w:tab w:val="left" w:pos="576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 xml:space="preserve">Shelf Life </w:t>
      </w:r>
      <w:r w:rsidR="00D846CE">
        <w:rPr>
          <w:rFonts w:ascii="Arial" w:hAnsi="Arial" w:cs="Arial"/>
          <w:sz w:val="25"/>
          <w:szCs w:val="25"/>
        </w:rPr>
        <w:t>3</w:t>
      </w:r>
      <w:r w:rsidRPr="00C40F35">
        <w:rPr>
          <w:rFonts w:ascii="Arial" w:hAnsi="Arial" w:cs="Arial"/>
          <w:sz w:val="25"/>
          <w:szCs w:val="25"/>
        </w:rPr>
        <w:t xml:space="preserve"> years.</w:t>
      </w:r>
    </w:p>
    <w:p w14:paraId="7A8E4569" w14:textId="77777777" w:rsidR="00C42706" w:rsidRDefault="00C42706" w:rsidP="00C40F3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  <w:u w:val="single"/>
        </w:rPr>
      </w:pPr>
    </w:p>
    <w:p w14:paraId="090C0A8D" w14:textId="7068ABA8" w:rsidR="00C40F35" w:rsidRPr="00C40F35" w:rsidRDefault="00C40F35" w:rsidP="00C40F3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Product Handling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50CD0051" w14:textId="26A3275B" w:rsidR="00573C53" w:rsidRPr="00771408" w:rsidRDefault="00C40F35" w:rsidP="00A20577">
      <w:pPr>
        <w:tabs>
          <w:tab w:val="left" w:pos="1260"/>
          <w:tab w:val="left" w:pos="2700"/>
          <w:tab w:val="left" w:pos="2862"/>
          <w:tab w:val="left" w:pos="3627"/>
          <w:tab w:val="left" w:pos="4770"/>
          <w:tab w:val="left" w:pos="576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 xml:space="preserve">After opening, transfer </w:t>
      </w:r>
      <w:r w:rsidR="00040D48">
        <w:rPr>
          <w:rFonts w:ascii="Arial" w:hAnsi="Arial" w:cs="Arial"/>
          <w:sz w:val="25"/>
          <w:szCs w:val="25"/>
        </w:rPr>
        <w:t xml:space="preserve">the content and </w:t>
      </w:r>
      <w:r w:rsidR="00434850">
        <w:rPr>
          <w:rFonts w:ascii="Arial" w:hAnsi="Arial" w:cs="Arial"/>
          <w:sz w:val="25"/>
          <w:szCs w:val="25"/>
        </w:rPr>
        <w:t>juice</w:t>
      </w:r>
      <w:r w:rsidR="00040D48">
        <w:rPr>
          <w:rFonts w:ascii="Arial" w:hAnsi="Arial" w:cs="Arial"/>
          <w:sz w:val="25"/>
          <w:szCs w:val="25"/>
        </w:rPr>
        <w:t xml:space="preserve"> to a non-metallic container</w:t>
      </w:r>
      <w:r w:rsidR="000D2BE9">
        <w:rPr>
          <w:rFonts w:ascii="Arial" w:hAnsi="Arial" w:cs="Arial"/>
          <w:sz w:val="25"/>
          <w:szCs w:val="25"/>
        </w:rPr>
        <w:t xml:space="preserve"> with the maximum of liquid as possible</w:t>
      </w:r>
      <w:r w:rsidR="00040D48">
        <w:rPr>
          <w:rFonts w:ascii="Arial" w:hAnsi="Arial" w:cs="Arial"/>
          <w:sz w:val="25"/>
          <w:szCs w:val="25"/>
        </w:rPr>
        <w:t>, keep refrigerated</w:t>
      </w:r>
      <w:r w:rsidR="000D2BE9">
        <w:rPr>
          <w:rFonts w:ascii="Arial" w:hAnsi="Arial" w:cs="Arial"/>
          <w:sz w:val="25"/>
          <w:szCs w:val="25"/>
        </w:rPr>
        <w:t xml:space="preserve"> and finish before</w:t>
      </w:r>
      <w:r w:rsidR="00F462E5">
        <w:rPr>
          <w:rFonts w:ascii="Arial" w:hAnsi="Arial" w:cs="Arial"/>
          <w:sz w:val="25"/>
          <w:szCs w:val="25"/>
        </w:rPr>
        <w:t xml:space="preserve"> </w:t>
      </w:r>
      <w:r w:rsidR="00040D48">
        <w:rPr>
          <w:rFonts w:ascii="Arial" w:hAnsi="Arial" w:cs="Arial"/>
          <w:sz w:val="25"/>
          <w:szCs w:val="25"/>
        </w:rPr>
        <w:t>5</w:t>
      </w:r>
      <w:r w:rsidR="00F462E5">
        <w:rPr>
          <w:rFonts w:ascii="Arial" w:hAnsi="Arial" w:cs="Arial"/>
          <w:sz w:val="25"/>
          <w:szCs w:val="25"/>
        </w:rPr>
        <w:t xml:space="preserve"> </w:t>
      </w:r>
      <w:r w:rsidR="00544D68">
        <w:rPr>
          <w:rFonts w:ascii="Arial" w:hAnsi="Arial" w:cs="Arial"/>
          <w:sz w:val="25"/>
          <w:szCs w:val="25"/>
        </w:rPr>
        <w:t>days</w:t>
      </w:r>
      <w:r w:rsidR="00F462E5">
        <w:rPr>
          <w:rFonts w:ascii="Arial" w:hAnsi="Arial" w:cs="Arial"/>
          <w:sz w:val="25"/>
          <w:szCs w:val="25"/>
        </w:rPr>
        <w:t>.</w:t>
      </w:r>
    </w:p>
    <w:p w14:paraId="2CC02184" w14:textId="77777777" w:rsidR="000D2BE9" w:rsidRDefault="000D2BE9" w:rsidP="00C40F3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  <w:u w:val="single"/>
        </w:rPr>
      </w:pPr>
    </w:p>
    <w:p w14:paraId="620DE219" w14:textId="60D6D542" w:rsidR="00C40F35" w:rsidRPr="00C40F35" w:rsidRDefault="00C40F35" w:rsidP="00C40F3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Packaging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49A7B10C" w14:textId="3D3ED52E" w:rsidR="00C40F35" w:rsidRPr="00C40F35" w:rsidRDefault="00C40F35" w:rsidP="00C42706">
      <w:pPr>
        <w:tabs>
          <w:tab w:val="left" w:pos="1260"/>
          <w:tab w:val="left" w:pos="2340"/>
          <w:tab w:val="left" w:pos="2862"/>
          <w:tab w:val="left" w:pos="4770"/>
          <w:tab w:val="left" w:pos="576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 xml:space="preserve">Case Size: </w:t>
      </w:r>
      <w:r w:rsidR="00C42706">
        <w:rPr>
          <w:rFonts w:ascii="Arial" w:hAnsi="Arial" w:cs="Arial"/>
          <w:sz w:val="25"/>
          <w:szCs w:val="25"/>
        </w:rPr>
        <w:tab/>
      </w:r>
      <w:r w:rsidR="003E2E3D">
        <w:rPr>
          <w:rFonts w:ascii="Arial" w:hAnsi="Arial" w:cs="Arial"/>
          <w:sz w:val="25"/>
          <w:szCs w:val="25"/>
        </w:rPr>
        <w:t>6/10</w:t>
      </w:r>
    </w:p>
    <w:p w14:paraId="413FFCA4" w14:textId="5FA761FB" w:rsidR="00C40F35" w:rsidRPr="00C40F35" w:rsidRDefault="00C40F35" w:rsidP="00C42706">
      <w:pPr>
        <w:tabs>
          <w:tab w:val="left" w:pos="1260"/>
          <w:tab w:val="left" w:pos="2340"/>
          <w:tab w:val="left" w:pos="2862"/>
          <w:tab w:val="left" w:pos="4770"/>
          <w:tab w:val="left" w:pos="576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>Net Weight:</w:t>
      </w:r>
      <w:r w:rsidR="00C42706">
        <w:rPr>
          <w:rFonts w:ascii="Arial" w:hAnsi="Arial" w:cs="Arial"/>
          <w:sz w:val="25"/>
          <w:szCs w:val="25"/>
        </w:rPr>
        <w:tab/>
      </w:r>
      <w:r w:rsidR="00D846CE">
        <w:rPr>
          <w:rFonts w:ascii="Arial" w:hAnsi="Arial" w:cs="Arial"/>
          <w:sz w:val="25"/>
          <w:szCs w:val="25"/>
        </w:rPr>
        <w:t>3</w:t>
      </w:r>
      <w:r w:rsidR="007A646C">
        <w:rPr>
          <w:rFonts w:ascii="Arial" w:hAnsi="Arial" w:cs="Arial"/>
          <w:sz w:val="25"/>
          <w:szCs w:val="25"/>
        </w:rPr>
        <w:t>,</w:t>
      </w:r>
      <w:r w:rsidR="00D846CE">
        <w:rPr>
          <w:rFonts w:ascii="Arial" w:hAnsi="Arial" w:cs="Arial"/>
          <w:sz w:val="25"/>
          <w:szCs w:val="25"/>
        </w:rPr>
        <w:t xml:space="preserve">005 </w:t>
      </w:r>
      <w:r w:rsidRPr="00C40F35">
        <w:rPr>
          <w:rFonts w:ascii="Arial" w:hAnsi="Arial" w:cs="Arial"/>
          <w:sz w:val="25"/>
          <w:szCs w:val="25"/>
        </w:rPr>
        <w:t>g (</w:t>
      </w:r>
      <w:r w:rsidR="003F62C4">
        <w:rPr>
          <w:rFonts w:ascii="Arial" w:hAnsi="Arial" w:cs="Arial"/>
          <w:sz w:val="25"/>
          <w:szCs w:val="25"/>
        </w:rPr>
        <w:t>10</w:t>
      </w:r>
      <w:r w:rsidR="00D846CE">
        <w:rPr>
          <w:rFonts w:ascii="Arial" w:hAnsi="Arial" w:cs="Arial"/>
          <w:sz w:val="25"/>
          <w:szCs w:val="25"/>
        </w:rPr>
        <w:t>6</w:t>
      </w:r>
      <w:r w:rsidRPr="00C40F35">
        <w:rPr>
          <w:rFonts w:ascii="Arial" w:hAnsi="Arial" w:cs="Arial"/>
          <w:sz w:val="25"/>
          <w:szCs w:val="25"/>
        </w:rPr>
        <w:t xml:space="preserve"> oz)</w:t>
      </w:r>
    </w:p>
    <w:p w14:paraId="4ECBECE7" w14:textId="18646C9C" w:rsidR="00C40F35" w:rsidRPr="00C40F35" w:rsidRDefault="00C40F35" w:rsidP="00C42706">
      <w:pPr>
        <w:tabs>
          <w:tab w:val="left" w:pos="2340"/>
          <w:tab w:val="left" w:pos="576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>Drained Weight:</w:t>
      </w:r>
      <w:r w:rsidR="00C42706">
        <w:rPr>
          <w:rFonts w:ascii="Arial" w:hAnsi="Arial" w:cs="Arial"/>
          <w:sz w:val="25"/>
          <w:szCs w:val="25"/>
        </w:rPr>
        <w:tab/>
      </w:r>
      <w:r w:rsidRPr="00C40F35">
        <w:rPr>
          <w:rFonts w:ascii="Arial" w:hAnsi="Arial" w:cs="Arial"/>
          <w:sz w:val="25"/>
          <w:szCs w:val="25"/>
        </w:rPr>
        <w:t>1,</w:t>
      </w:r>
      <w:r w:rsidR="007A646C">
        <w:rPr>
          <w:rFonts w:ascii="Arial" w:hAnsi="Arial" w:cs="Arial"/>
          <w:sz w:val="25"/>
          <w:szCs w:val="25"/>
        </w:rPr>
        <w:t>743</w:t>
      </w:r>
      <w:r w:rsidRPr="00C40F35">
        <w:rPr>
          <w:rFonts w:ascii="Arial" w:hAnsi="Arial" w:cs="Arial"/>
          <w:sz w:val="25"/>
          <w:szCs w:val="25"/>
        </w:rPr>
        <w:t>g (</w:t>
      </w:r>
      <w:r w:rsidR="00D846CE">
        <w:rPr>
          <w:rFonts w:ascii="Arial" w:hAnsi="Arial" w:cs="Arial"/>
          <w:sz w:val="25"/>
          <w:szCs w:val="25"/>
        </w:rPr>
        <w:t>61.48 oz)</w:t>
      </w:r>
    </w:p>
    <w:p w14:paraId="5F8CA2F9" w14:textId="390343EB" w:rsidR="008D2F98" w:rsidRDefault="008D2F98" w:rsidP="008D2F98">
      <w:pPr>
        <w:tabs>
          <w:tab w:val="left" w:pos="1260"/>
          <w:tab w:val="left" w:pos="234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bookmarkStart w:id="0" w:name="_Hlk10062703"/>
      <w:r w:rsidRPr="00C40F35">
        <w:rPr>
          <w:rFonts w:ascii="Arial" w:hAnsi="Arial" w:cs="Arial"/>
          <w:sz w:val="25"/>
          <w:szCs w:val="25"/>
        </w:rPr>
        <w:t>Case Dimensions:</w:t>
      </w:r>
      <w:r>
        <w:rPr>
          <w:rFonts w:ascii="Arial" w:hAnsi="Arial" w:cs="Arial"/>
          <w:sz w:val="25"/>
          <w:szCs w:val="25"/>
        </w:rPr>
        <w:tab/>
        <w:t>18.</w:t>
      </w:r>
      <w:r w:rsidR="007A646C">
        <w:rPr>
          <w:rFonts w:ascii="Arial" w:hAnsi="Arial" w:cs="Arial"/>
          <w:sz w:val="25"/>
          <w:szCs w:val="25"/>
        </w:rPr>
        <w:t>7</w:t>
      </w:r>
      <w:r w:rsidR="00E117B7">
        <w:rPr>
          <w:rFonts w:ascii="Arial" w:hAnsi="Arial" w:cs="Arial"/>
          <w:sz w:val="25"/>
          <w:szCs w:val="25"/>
        </w:rPr>
        <w:t xml:space="preserve">” </w:t>
      </w:r>
      <w:r>
        <w:rPr>
          <w:rFonts w:ascii="Arial" w:hAnsi="Arial" w:cs="Arial"/>
          <w:sz w:val="25"/>
          <w:szCs w:val="25"/>
        </w:rPr>
        <w:t>x</w:t>
      </w:r>
      <w:r w:rsidR="00E117B7">
        <w:rPr>
          <w:rFonts w:ascii="Arial" w:hAnsi="Arial" w:cs="Arial"/>
          <w:sz w:val="25"/>
          <w:szCs w:val="25"/>
        </w:rPr>
        <w:t xml:space="preserve"> </w:t>
      </w:r>
      <w:r>
        <w:rPr>
          <w:rFonts w:ascii="Arial" w:hAnsi="Arial" w:cs="Arial"/>
          <w:sz w:val="25"/>
          <w:szCs w:val="25"/>
        </w:rPr>
        <w:t>12</w:t>
      </w:r>
      <w:r w:rsidR="00E117B7">
        <w:rPr>
          <w:rFonts w:ascii="Arial" w:hAnsi="Arial" w:cs="Arial"/>
          <w:sz w:val="25"/>
          <w:szCs w:val="25"/>
        </w:rPr>
        <w:t>.</w:t>
      </w:r>
      <w:r w:rsidR="007A646C">
        <w:rPr>
          <w:rFonts w:ascii="Arial" w:hAnsi="Arial" w:cs="Arial"/>
          <w:sz w:val="25"/>
          <w:szCs w:val="25"/>
        </w:rPr>
        <w:t>4</w:t>
      </w:r>
      <w:r w:rsidR="00E117B7">
        <w:rPr>
          <w:rFonts w:ascii="Arial" w:hAnsi="Arial" w:cs="Arial"/>
          <w:sz w:val="25"/>
          <w:szCs w:val="25"/>
        </w:rPr>
        <w:t xml:space="preserve">” </w:t>
      </w:r>
      <w:r>
        <w:rPr>
          <w:rFonts w:ascii="Arial" w:hAnsi="Arial" w:cs="Arial"/>
          <w:sz w:val="25"/>
          <w:szCs w:val="25"/>
        </w:rPr>
        <w:t>x</w:t>
      </w:r>
      <w:r w:rsidR="00E117B7">
        <w:rPr>
          <w:rFonts w:ascii="Arial" w:hAnsi="Arial" w:cs="Arial"/>
          <w:sz w:val="25"/>
          <w:szCs w:val="25"/>
        </w:rPr>
        <w:t xml:space="preserve"> </w:t>
      </w:r>
      <w:r>
        <w:rPr>
          <w:rFonts w:ascii="Arial" w:hAnsi="Arial" w:cs="Arial"/>
          <w:sz w:val="25"/>
          <w:szCs w:val="25"/>
        </w:rPr>
        <w:t>7</w:t>
      </w:r>
      <w:r w:rsidR="00E117B7">
        <w:rPr>
          <w:rFonts w:ascii="Arial" w:hAnsi="Arial" w:cs="Arial"/>
          <w:sz w:val="25"/>
          <w:szCs w:val="25"/>
        </w:rPr>
        <w:t>.0”</w:t>
      </w:r>
    </w:p>
    <w:p w14:paraId="31551455" w14:textId="45F83E39" w:rsidR="008D2F98" w:rsidRPr="00C40F35" w:rsidRDefault="008D2F98" w:rsidP="008D2F98">
      <w:pPr>
        <w:tabs>
          <w:tab w:val="left" w:pos="1260"/>
          <w:tab w:val="left" w:pos="234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>Case Cube:</w:t>
      </w:r>
      <w:r>
        <w:rPr>
          <w:rFonts w:ascii="Arial" w:hAnsi="Arial" w:cs="Arial"/>
          <w:sz w:val="25"/>
          <w:szCs w:val="25"/>
        </w:rPr>
        <w:tab/>
        <w:t>0.9</w:t>
      </w:r>
      <w:r w:rsidR="007A646C">
        <w:rPr>
          <w:rFonts w:ascii="Arial" w:hAnsi="Arial" w:cs="Arial"/>
          <w:sz w:val="25"/>
          <w:szCs w:val="25"/>
        </w:rPr>
        <w:t>4</w:t>
      </w:r>
      <w:r>
        <w:rPr>
          <w:rFonts w:ascii="Arial" w:hAnsi="Arial" w:cs="Arial"/>
          <w:sz w:val="25"/>
          <w:szCs w:val="25"/>
        </w:rPr>
        <w:t xml:space="preserve"> CFT</w:t>
      </w:r>
    </w:p>
    <w:p w14:paraId="4B2F45A2" w14:textId="73515C60" w:rsidR="00C745DC" w:rsidRPr="00CA2935" w:rsidRDefault="008D2F98" w:rsidP="00CA2935">
      <w:pPr>
        <w:tabs>
          <w:tab w:val="left" w:pos="1260"/>
          <w:tab w:val="left" w:pos="2340"/>
          <w:tab w:val="left" w:pos="2862"/>
          <w:tab w:val="left" w:pos="4770"/>
        </w:tabs>
        <w:rPr>
          <w:rFonts w:ascii="Arial" w:hAnsi="Arial" w:cs="Arial"/>
          <w:spacing w:val="-20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>Cases/Palle</w:t>
      </w:r>
      <w:r>
        <w:rPr>
          <w:rFonts w:ascii="Arial" w:hAnsi="Arial" w:cs="Arial"/>
          <w:sz w:val="25"/>
          <w:szCs w:val="25"/>
        </w:rPr>
        <w:t>t:</w:t>
      </w:r>
      <w:r>
        <w:rPr>
          <w:rFonts w:ascii="Arial" w:hAnsi="Arial" w:cs="Arial"/>
          <w:sz w:val="25"/>
          <w:szCs w:val="25"/>
        </w:rPr>
        <w:tab/>
        <w:t>56 CS/P</w:t>
      </w:r>
      <w:bookmarkEnd w:id="0"/>
    </w:p>
    <w:sectPr w:rsidR="00C745DC" w:rsidRPr="00CA2935" w:rsidSect="00C745DC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9AFF2" w14:textId="77777777" w:rsidR="00963D0D" w:rsidRPr="00C40F35" w:rsidRDefault="00963D0D" w:rsidP="00954569">
      <w:pPr>
        <w:rPr>
          <w:sz w:val="23"/>
          <w:szCs w:val="23"/>
        </w:rPr>
      </w:pPr>
      <w:r w:rsidRPr="00C40F35">
        <w:rPr>
          <w:sz w:val="23"/>
          <w:szCs w:val="23"/>
        </w:rPr>
        <w:separator/>
      </w:r>
    </w:p>
  </w:endnote>
  <w:endnote w:type="continuationSeparator" w:id="0">
    <w:p w14:paraId="7F2D111B" w14:textId="77777777" w:rsidR="00963D0D" w:rsidRPr="00C40F35" w:rsidRDefault="00963D0D" w:rsidP="00954569">
      <w:pPr>
        <w:rPr>
          <w:sz w:val="23"/>
          <w:szCs w:val="23"/>
        </w:rPr>
      </w:pPr>
      <w:r w:rsidRPr="00C40F35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ommercialScript BT">
    <w:charset w:val="00"/>
    <w:family w:val="script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15DFA" w14:textId="77777777" w:rsidR="00764CD0" w:rsidRPr="00C40F35" w:rsidRDefault="00764CD0" w:rsidP="00764CD0">
    <w:pPr>
      <w:pStyle w:val="underline"/>
      <w:rPr>
        <w:sz w:val="16"/>
        <w:szCs w:val="16"/>
      </w:rPr>
    </w:pPr>
  </w:p>
  <w:p w14:paraId="11FEFAA4" w14:textId="77777777" w:rsidR="00764CD0" w:rsidRPr="00C40F35" w:rsidRDefault="00764CD0" w:rsidP="00764CD0">
    <w:pPr>
      <w:pStyle w:val="PadderBetweenControlandBody"/>
      <w:rPr>
        <w:sz w:val="16"/>
        <w:szCs w:val="16"/>
      </w:rPr>
    </w:pPr>
  </w:p>
  <w:p w14:paraId="486A6DE5" w14:textId="11A5D660" w:rsidR="00764CD0" w:rsidRPr="00C745DC" w:rsidRDefault="00764CD0" w:rsidP="00C745DC">
    <w:pPr>
      <w:pStyle w:val="Header"/>
      <w:tabs>
        <w:tab w:val="clear" w:pos="9360"/>
      </w:tabs>
      <w:ind w:left="-180" w:right="-180"/>
      <w:jc w:val="center"/>
      <w:rPr>
        <w:rFonts w:ascii="Calibri Light" w:hAnsi="Calibri Light"/>
        <w:sz w:val="27"/>
        <w:szCs w:val="27"/>
      </w:rPr>
    </w:pPr>
    <w:r w:rsidRPr="00C40F35">
      <w:rPr>
        <w:rFonts w:ascii="Calibri Light" w:hAnsi="Calibri Light"/>
        <w:sz w:val="27"/>
        <w:szCs w:val="27"/>
      </w:rPr>
      <w:t xml:space="preserve">207 Bedford Street, Lakeville, MA </w:t>
    </w:r>
    <w:proofErr w:type="gramStart"/>
    <w:r w:rsidRPr="00C40F35">
      <w:rPr>
        <w:rFonts w:ascii="Calibri Light" w:hAnsi="Calibri Light"/>
        <w:sz w:val="27"/>
        <w:szCs w:val="27"/>
      </w:rPr>
      <w:t>02347  Phone</w:t>
    </w:r>
    <w:proofErr w:type="gramEnd"/>
    <w:r w:rsidRPr="00C40F35">
      <w:rPr>
        <w:rFonts w:ascii="Calibri Light" w:hAnsi="Calibri Light"/>
        <w:sz w:val="27"/>
        <w:szCs w:val="27"/>
      </w:rPr>
      <w:t>: (508) 923-0066  Fax: (508) 923-0175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141CA" w14:textId="77777777" w:rsidR="00963D0D" w:rsidRPr="00C40F35" w:rsidRDefault="00963D0D" w:rsidP="00954569">
      <w:pPr>
        <w:rPr>
          <w:sz w:val="23"/>
          <w:szCs w:val="23"/>
        </w:rPr>
      </w:pPr>
      <w:r w:rsidRPr="00C40F35">
        <w:rPr>
          <w:sz w:val="23"/>
          <w:szCs w:val="23"/>
        </w:rPr>
        <w:separator/>
      </w:r>
    </w:p>
  </w:footnote>
  <w:footnote w:type="continuationSeparator" w:id="0">
    <w:p w14:paraId="19CD5477" w14:textId="77777777" w:rsidR="00963D0D" w:rsidRPr="00C40F35" w:rsidRDefault="00963D0D" w:rsidP="00954569">
      <w:pPr>
        <w:rPr>
          <w:sz w:val="23"/>
          <w:szCs w:val="23"/>
        </w:rPr>
      </w:pPr>
      <w:r w:rsidRPr="00C40F35">
        <w:rPr>
          <w:sz w:val="23"/>
          <w:szCs w:val="23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EB86D" w14:textId="2D47ACE6" w:rsidR="00954569" w:rsidRPr="00C40F35" w:rsidRDefault="00FB4CB7" w:rsidP="00954569">
    <w:pPr>
      <w:pStyle w:val="Header"/>
      <w:tabs>
        <w:tab w:val="clear" w:pos="9360"/>
      </w:tabs>
      <w:ind w:left="-540"/>
      <w:jc w:val="center"/>
      <w:rPr>
        <w:sz w:val="23"/>
        <w:szCs w:val="23"/>
      </w:rPr>
    </w:pPr>
    <w:r>
      <w:rPr>
        <w:noProof/>
        <w:sz w:val="23"/>
        <w:szCs w:val="23"/>
      </w:rPr>
      <w:drawing>
        <wp:inline distT="0" distB="0" distL="0" distR="0" wp14:anchorId="31C0CD2C" wp14:editId="22D0353B">
          <wp:extent cx="3267075" cy="726017"/>
          <wp:effectExtent l="0" t="0" r="0" b="0"/>
          <wp:docPr id="3" name="Picture 3" descr="A picture containing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EMCO LOGO WB 2x9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03212" cy="7340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B06015D" w14:textId="37D38DC6" w:rsidR="00954569" w:rsidRPr="00C40F35" w:rsidRDefault="00954569" w:rsidP="00954569">
    <w:pPr>
      <w:pStyle w:val="Header"/>
      <w:jc w:val="center"/>
      <w:rPr>
        <w:sz w:val="8"/>
        <w:szCs w:val="8"/>
      </w:rPr>
    </w:pPr>
  </w:p>
  <w:p w14:paraId="49F2BEB2" w14:textId="008A7D5F" w:rsidR="00764CD0" w:rsidRPr="00C40F35" w:rsidRDefault="00764CD0" w:rsidP="00954569">
    <w:pPr>
      <w:pStyle w:val="Header"/>
      <w:jc w:val="center"/>
      <w:rPr>
        <w:sz w:val="8"/>
        <w:szCs w:val="8"/>
      </w:rPr>
    </w:pPr>
  </w:p>
  <w:p w14:paraId="5BF85CA8" w14:textId="62078D3F" w:rsidR="00764CD0" w:rsidRPr="00C40F35" w:rsidRDefault="00764CD0" w:rsidP="00954569">
    <w:pPr>
      <w:pStyle w:val="Header"/>
      <w:jc w:val="center"/>
      <w:rPr>
        <w:sz w:val="8"/>
        <w:szCs w:val="8"/>
      </w:rPr>
    </w:pPr>
  </w:p>
  <w:p w14:paraId="56C284A0" w14:textId="77777777" w:rsidR="00764CD0" w:rsidRPr="00C40F35" w:rsidRDefault="00764CD0" w:rsidP="00954569">
    <w:pPr>
      <w:pStyle w:val="Header"/>
      <w:jc w:val="center"/>
      <w:rPr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288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BC6"/>
    <w:rsid w:val="00002931"/>
    <w:rsid w:val="00004FCF"/>
    <w:rsid w:val="00007BA6"/>
    <w:rsid w:val="00040D48"/>
    <w:rsid w:val="00041E81"/>
    <w:rsid w:val="000541E1"/>
    <w:rsid w:val="00054AE2"/>
    <w:rsid w:val="000638EE"/>
    <w:rsid w:val="0007266D"/>
    <w:rsid w:val="00076BF6"/>
    <w:rsid w:val="00086A9B"/>
    <w:rsid w:val="00093F06"/>
    <w:rsid w:val="000A0026"/>
    <w:rsid w:val="000B7FB3"/>
    <w:rsid w:val="000D2BE9"/>
    <w:rsid w:val="000E65D9"/>
    <w:rsid w:val="00136ED3"/>
    <w:rsid w:val="00150F52"/>
    <w:rsid w:val="001800A2"/>
    <w:rsid w:val="00193443"/>
    <w:rsid w:val="001972D2"/>
    <w:rsid w:val="001D227D"/>
    <w:rsid w:val="001E5ACE"/>
    <w:rsid w:val="001E6372"/>
    <w:rsid w:val="001F574E"/>
    <w:rsid w:val="00205BB5"/>
    <w:rsid w:val="002278D9"/>
    <w:rsid w:val="00234FFE"/>
    <w:rsid w:val="00241973"/>
    <w:rsid w:val="00250741"/>
    <w:rsid w:val="002513CD"/>
    <w:rsid w:val="002633D5"/>
    <w:rsid w:val="00270330"/>
    <w:rsid w:val="00273914"/>
    <w:rsid w:val="0028293C"/>
    <w:rsid w:val="002A421A"/>
    <w:rsid w:val="002A5D79"/>
    <w:rsid w:val="002A79A0"/>
    <w:rsid w:val="002C1605"/>
    <w:rsid w:val="002D39E8"/>
    <w:rsid w:val="002E6504"/>
    <w:rsid w:val="00306ACF"/>
    <w:rsid w:val="0034654A"/>
    <w:rsid w:val="00347EEC"/>
    <w:rsid w:val="003513DB"/>
    <w:rsid w:val="00355E52"/>
    <w:rsid w:val="00360D2F"/>
    <w:rsid w:val="00361DCA"/>
    <w:rsid w:val="00383F22"/>
    <w:rsid w:val="00397ADA"/>
    <w:rsid w:val="003A1391"/>
    <w:rsid w:val="003A2C14"/>
    <w:rsid w:val="003A4FC6"/>
    <w:rsid w:val="003C4AEE"/>
    <w:rsid w:val="003C7292"/>
    <w:rsid w:val="003C78B6"/>
    <w:rsid w:val="003D6670"/>
    <w:rsid w:val="003E16F2"/>
    <w:rsid w:val="003E2E3D"/>
    <w:rsid w:val="003F5C3D"/>
    <w:rsid w:val="003F62C4"/>
    <w:rsid w:val="00401D42"/>
    <w:rsid w:val="004208E0"/>
    <w:rsid w:val="00423BFB"/>
    <w:rsid w:val="00426B2B"/>
    <w:rsid w:val="004270E7"/>
    <w:rsid w:val="00434850"/>
    <w:rsid w:val="00443BFC"/>
    <w:rsid w:val="004468AC"/>
    <w:rsid w:val="00470AD5"/>
    <w:rsid w:val="00477BBC"/>
    <w:rsid w:val="00490BC6"/>
    <w:rsid w:val="00497E3E"/>
    <w:rsid w:val="004C1488"/>
    <w:rsid w:val="004C7BA0"/>
    <w:rsid w:val="005028DA"/>
    <w:rsid w:val="00505B96"/>
    <w:rsid w:val="0052689B"/>
    <w:rsid w:val="00544D68"/>
    <w:rsid w:val="00556075"/>
    <w:rsid w:val="005571DE"/>
    <w:rsid w:val="00564083"/>
    <w:rsid w:val="005731CA"/>
    <w:rsid w:val="00573C53"/>
    <w:rsid w:val="0058661D"/>
    <w:rsid w:val="0059192D"/>
    <w:rsid w:val="005B49B2"/>
    <w:rsid w:val="005B721E"/>
    <w:rsid w:val="005C00A4"/>
    <w:rsid w:val="005D0C07"/>
    <w:rsid w:val="005E5D98"/>
    <w:rsid w:val="00634C8F"/>
    <w:rsid w:val="00694EA4"/>
    <w:rsid w:val="006B630B"/>
    <w:rsid w:val="006B6D4F"/>
    <w:rsid w:val="006D1C6F"/>
    <w:rsid w:val="006D40D9"/>
    <w:rsid w:val="006E008F"/>
    <w:rsid w:val="006E0EA2"/>
    <w:rsid w:val="006E5152"/>
    <w:rsid w:val="006F31DF"/>
    <w:rsid w:val="0072039A"/>
    <w:rsid w:val="00741983"/>
    <w:rsid w:val="00764CD0"/>
    <w:rsid w:val="00771408"/>
    <w:rsid w:val="00774C44"/>
    <w:rsid w:val="007778C7"/>
    <w:rsid w:val="0079370D"/>
    <w:rsid w:val="007A1D06"/>
    <w:rsid w:val="007A646C"/>
    <w:rsid w:val="007D13CB"/>
    <w:rsid w:val="007E653F"/>
    <w:rsid w:val="008079C2"/>
    <w:rsid w:val="008241EA"/>
    <w:rsid w:val="00825B86"/>
    <w:rsid w:val="00825BE7"/>
    <w:rsid w:val="00845303"/>
    <w:rsid w:val="00850B0D"/>
    <w:rsid w:val="00877BB5"/>
    <w:rsid w:val="0088456B"/>
    <w:rsid w:val="00894A1E"/>
    <w:rsid w:val="008A5908"/>
    <w:rsid w:val="008B4FD2"/>
    <w:rsid w:val="008C6C43"/>
    <w:rsid w:val="008D2F98"/>
    <w:rsid w:val="008D400B"/>
    <w:rsid w:val="008D7AE1"/>
    <w:rsid w:val="00910BB7"/>
    <w:rsid w:val="009432C3"/>
    <w:rsid w:val="00954569"/>
    <w:rsid w:val="00963D0D"/>
    <w:rsid w:val="00973E18"/>
    <w:rsid w:val="00983776"/>
    <w:rsid w:val="009849AC"/>
    <w:rsid w:val="00985B07"/>
    <w:rsid w:val="009A5E3F"/>
    <w:rsid w:val="009B09BF"/>
    <w:rsid w:val="009D2307"/>
    <w:rsid w:val="00A12C81"/>
    <w:rsid w:val="00A20577"/>
    <w:rsid w:val="00A30498"/>
    <w:rsid w:val="00A76818"/>
    <w:rsid w:val="00A87E38"/>
    <w:rsid w:val="00A90C1B"/>
    <w:rsid w:val="00A92655"/>
    <w:rsid w:val="00AB2665"/>
    <w:rsid w:val="00AB3308"/>
    <w:rsid w:val="00AB53EB"/>
    <w:rsid w:val="00AB61F3"/>
    <w:rsid w:val="00AD0CA3"/>
    <w:rsid w:val="00AD2AF1"/>
    <w:rsid w:val="00AD7866"/>
    <w:rsid w:val="00B13716"/>
    <w:rsid w:val="00B13D77"/>
    <w:rsid w:val="00B378AD"/>
    <w:rsid w:val="00B37E2E"/>
    <w:rsid w:val="00B623B4"/>
    <w:rsid w:val="00B630B2"/>
    <w:rsid w:val="00B65F8B"/>
    <w:rsid w:val="00B92421"/>
    <w:rsid w:val="00BA1B3B"/>
    <w:rsid w:val="00BA411C"/>
    <w:rsid w:val="00BB30DE"/>
    <w:rsid w:val="00BC26FB"/>
    <w:rsid w:val="00BE6082"/>
    <w:rsid w:val="00BF0E7A"/>
    <w:rsid w:val="00BF4ABA"/>
    <w:rsid w:val="00BF5288"/>
    <w:rsid w:val="00BF7D48"/>
    <w:rsid w:val="00C03FE4"/>
    <w:rsid w:val="00C07A96"/>
    <w:rsid w:val="00C106B3"/>
    <w:rsid w:val="00C264E3"/>
    <w:rsid w:val="00C40F35"/>
    <w:rsid w:val="00C42706"/>
    <w:rsid w:val="00C4785D"/>
    <w:rsid w:val="00C65BAB"/>
    <w:rsid w:val="00C745DC"/>
    <w:rsid w:val="00C74DAF"/>
    <w:rsid w:val="00C81D5E"/>
    <w:rsid w:val="00C8431B"/>
    <w:rsid w:val="00C92999"/>
    <w:rsid w:val="00C9451A"/>
    <w:rsid w:val="00CA2935"/>
    <w:rsid w:val="00CC16EE"/>
    <w:rsid w:val="00CC48FA"/>
    <w:rsid w:val="00CD6173"/>
    <w:rsid w:val="00CF4188"/>
    <w:rsid w:val="00CF7B0C"/>
    <w:rsid w:val="00D11637"/>
    <w:rsid w:val="00D14537"/>
    <w:rsid w:val="00D2543F"/>
    <w:rsid w:val="00D2638E"/>
    <w:rsid w:val="00D310BE"/>
    <w:rsid w:val="00D50B08"/>
    <w:rsid w:val="00D72440"/>
    <w:rsid w:val="00D75C24"/>
    <w:rsid w:val="00D846CE"/>
    <w:rsid w:val="00DB12C0"/>
    <w:rsid w:val="00DC7710"/>
    <w:rsid w:val="00DD3A88"/>
    <w:rsid w:val="00DD747A"/>
    <w:rsid w:val="00DD7491"/>
    <w:rsid w:val="00DF5F7B"/>
    <w:rsid w:val="00E117B7"/>
    <w:rsid w:val="00E300DB"/>
    <w:rsid w:val="00E60023"/>
    <w:rsid w:val="00E66179"/>
    <w:rsid w:val="00E70944"/>
    <w:rsid w:val="00E75F9F"/>
    <w:rsid w:val="00E80DDE"/>
    <w:rsid w:val="00E84291"/>
    <w:rsid w:val="00E915B9"/>
    <w:rsid w:val="00EA18B7"/>
    <w:rsid w:val="00EB0DB4"/>
    <w:rsid w:val="00EB2F19"/>
    <w:rsid w:val="00EB5D1B"/>
    <w:rsid w:val="00EE41A0"/>
    <w:rsid w:val="00EE7F10"/>
    <w:rsid w:val="00EF1F48"/>
    <w:rsid w:val="00F2608E"/>
    <w:rsid w:val="00F35273"/>
    <w:rsid w:val="00F36DD3"/>
    <w:rsid w:val="00F45127"/>
    <w:rsid w:val="00F462E5"/>
    <w:rsid w:val="00F72F5E"/>
    <w:rsid w:val="00FB4CB7"/>
    <w:rsid w:val="00FB61FC"/>
    <w:rsid w:val="00FC417F"/>
    <w:rsid w:val="00FD068E"/>
    <w:rsid w:val="00FF2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10BC0828"/>
  <w15:chartTrackingRefBased/>
  <w15:docId w15:val="{AEE219F5-879F-4105-8557-28A6E2970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Perpetua" w:hAnsi="Perpetua"/>
      <w:b/>
    </w:rPr>
  </w:style>
  <w:style w:type="paragraph" w:styleId="Heading2">
    <w:name w:val="heading 2"/>
    <w:basedOn w:val="Normal"/>
    <w:next w:val="Normal"/>
    <w:qFormat/>
    <w:pPr>
      <w:keepNext/>
      <w:pBdr>
        <w:top w:val="single" w:sz="36" w:space="1" w:color="auto"/>
        <w:between w:val="single" w:sz="2" w:space="1" w:color="auto"/>
      </w:pBdr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  <w:rPr>
      <w:rFonts w:ascii="CommercialScript BT" w:hAnsi="CommercialScript BT" w:cs="Arial"/>
      <w:sz w:val="28"/>
      <w:szCs w:val="24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styleId="Header">
    <w:name w:val="header"/>
    <w:basedOn w:val="Normal"/>
    <w:link w:val="HeaderChar"/>
    <w:uiPriority w:val="99"/>
    <w:unhideWhenUsed/>
    <w:rsid w:val="0095456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54569"/>
    <w:rPr>
      <w:sz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5456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54569"/>
    <w:rPr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1DC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DCA"/>
    <w:rPr>
      <w:rFonts w:ascii="Segoe UI" w:hAnsi="Segoe UI" w:cs="Segoe UI"/>
      <w:sz w:val="18"/>
      <w:szCs w:val="18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973E18"/>
  </w:style>
  <w:style w:type="paragraph" w:customStyle="1" w:styleId="Publishwithline">
    <w:name w:val="Publish with line"/>
    <w:uiPriority w:val="1"/>
    <w:semiHidden/>
    <w:qFormat/>
    <w:rsid w:val="00764CD0"/>
    <w:rPr>
      <w:rFonts w:ascii="Calibri" w:eastAsia="MS Gothic" w:hAnsi="Calibri"/>
      <w:b/>
      <w:bCs/>
      <w:color w:val="262626"/>
      <w:sz w:val="32"/>
      <w:szCs w:val="38"/>
    </w:rPr>
  </w:style>
  <w:style w:type="paragraph" w:customStyle="1" w:styleId="PadderBetweenControlandBody">
    <w:name w:val="Padder Between Control and Body"/>
    <w:basedOn w:val="Normal"/>
    <w:next w:val="Normal"/>
    <w:uiPriority w:val="1"/>
    <w:semiHidden/>
    <w:rsid w:val="00764CD0"/>
    <w:pPr>
      <w:spacing w:after="120"/>
    </w:pPr>
    <w:rPr>
      <w:rFonts w:ascii="Calibri" w:hAnsi="Calibri"/>
      <w:sz w:val="2"/>
      <w:szCs w:val="2"/>
      <w:lang w:eastAsia="ja-JP"/>
    </w:rPr>
  </w:style>
  <w:style w:type="paragraph" w:customStyle="1" w:styleId="underline">
    <w:name w:val="underline"/>
    <w:uiPriority w:val="1"/>
    <w:semiHidden/>
    <w:rsid w:val="00764CD0"/>
    <w:pPr>
      <w:pBdr>
        <w:bottom w:val="single" w:sz="8" w:space="2" w:color="C6C6C6"/>
      </w:pBdr>
    </w:pPr>
    <w:rPr>
      <w:rFonts w:ascii="Calibri" w:hAnsi="Calibri"/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30DFFD-F1C3-4BEA-851E-20D599362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157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NORTHEAST MARKETING CO</vt:lpstr>
    </vt:vector>
  </TitlesOfParts>
  <Company>Northeast Marketing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NORTHEAST MARKETING CO</dc:title>
  <dc:subject/>
  <dc:creator>Chris Buckley</dc:creator>
  <cp:keywords/>
  <dc:description/>
  <cp:lastModifiedBy>Maureen Zikorus</cp:lastModifiedBy>
  <cp:revision>6</cp:revision>
  <cp:lastPrinted>2019-09-12T14:24:00Z</cp:lastPrinted>
  <dcterms:created xsi:type="dcterms:W3CDTF">2021-10-18T13:56:00Z</dcterms:created>
  <dcterms:modified xsi:type="dcterms:W3CDTF">2022-04-12T17:12:00Z</dcterms:modified>
</cp:coreProperties>
</file>